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36" w:rsidRDefault="004D5C1C">
      <w:pPr>
        <w:spacing w:after="0" w:line="259" w:lineRule="auto"/>
        <w:ind w:left="4" w:right="0" w:firstLine="0"/>
        <w:jc w:val="center"/>
      </w:pPr>
      <w:r>
        <w:rPr>
          <w:b/>
        </w:rPr>
        <w:t xml:space="preserve">Przedmiotowy system oceniania z wychowania fizycznego w SP 30 </w:t>
      </w:r>
    </w:p>
    <w:p w:rsidR="00921B36" w:rsidRDefault="004D5C1C">
      <w:pPr>
        <w:spacing w:after="0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4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 w:rsidP="00047601">
      <w:pPr>
        <w:ind w:right="47"/>
      </w:pPr>
      <w:r>
        <w:t>Wyciąg z rozporządzenia Ministra Edukacji Narodowej „W sprawie szczegółowych warunków i sposobu oceniania, klasyfikowania i promowania uczniów oraz słuchaczy w szkołach publicznych</w:t>
      </w:r>
      <w:r w:rsidR="00047601">
        <w:t>”</w:t>
      </w:r>
      <w:r>
        <w:t xml:space="preserve"> z dnia </w:t>
      </w:r>
      <w:r w:rsidR="00047601">
        <w:t xml:space="preserve"> 2 lutego 2019r. (Dz.U. </w:t>
      </w:r>
      <w:proofErr w:type="spellStart"/>
      <w:r w:rsidR="00047601">
        <w:t>poz</w:t>
      </w:r>
      <w:proofErr w:type="spellEnd"/>
      <w:r w:rsidR="00047601">
        <w:t xml:space="preserve"> 373, z </w:t>
      </w:r>
      <w:proofErr w:type="spellStart"/>
      <w:r w:rsidR="00047601">
        <w:t>późn</w:t>
      </w:r>
      <w:proofErr w:type="spellEnd"/>
      <w:r w:rsidR="00047601">
        <w:t>. zm.)</w:t>
      </w:r>
    </w:p>
    <w:p w:rsidR="00921B36" w:rsidRDefault="004D5C1C">
      <w:pPr>
        <w:spacing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right="47"/>
      </w:pPr>
      <w:r>
        <w:t>Rozdział 2, § 11: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right="47"/>
      </w:pPr>
      <w:r>
        <w:t xml:space="preserve">„ Przy ustalaniu oceny z wychowania fizycznego, zajęć technicznych, plastyki, muzyki i zajęć artystycznych należy </w:t>
      </w:r>
      <w:r>
        <w:rPr>
          <w:b/>
        </w:rPr>
        <w:t>przede wszystkim</w:t>
      </w:r>
      <w:r>
        <w:t xml:space="preserve"> brać pod uwagę </w:t>
      </w:r>
      <w:r>
        <w:rPr>
          <w:b/>
        </w:rPr>
        <w:t>wysiłek</w:t>
      </w:r>
      <w:r>
        <w:t xml:space="preserve"> wkładany przez ucznia w wywiązywanie się z obowiązków wynikających ze specyfiki tych zajęć, a w przypadku wychowania fizycznego – także </w:t>
      </w:r>
      <w:r>
        <w:rPr>
          <w:b/>
        </w:rPr>
        <w:t>systematyczność</w:t>
      </w:r>
      <w:r>
        <w:t xml:space="preserve"> udziału ucznia w zajęciach oraz </w:t>
      </w:r>
      <w:r>
        <w:rPr>
          <w:b/>
        </w:rPr>
        <w:t>aktywność ucznia w działaniach podejmowanych przez szkołę na rzecz kultury fizycznej.”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6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right="0"/>
        <w:jc w:val="left"/>
      </w:pPr>
      <w:r>
        <w:rPr>
          <w:b/>
        </w:rPr>
        <w:t>Cele oceniania: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numPr>
          <w:ilvl w:val="0"/>
          <w:numId w:val="1"/>
        </w:numPr>
        <w:spacing w:after="0" w:line="216" w:lineRule="auto"/>
        <w:ind w:left="2275" w:right="47" w:hanging="1145"/>
      </w:pPr>
      <w:r>
        <w:rPr>
          <w:color w:val="000000"/>
        </w:rPr>
        <w:t>i</w:t>
      </w:r>
      <w:r>
        <w:t>nformowanie</w:t>
      </w:r>
      <w:r>
        <w:rPr>
          <w:color w:val="000000"/>
        </w:rPr>
        <w:t xml:space="preserve"> ucznia o poziomie jego osiągnięć edukacyjnych i postępach w  tym zakresie,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numPr>
          <w:ilvl w:val="0"/>
          <w:numId w:val="1"/>
        </w:numPr>
        <w:ind w:left="2275" w:right="47" w:hanging="1145"/>
      </w:pPr>
      <w:r>
        <w:rPr>
          <w:color w:val="000000"/>
        </w:rPr>
        <w:t>m</w:t>
      </w:r>
      <w:r>
        <w:t>otywowanie ucznia do dalszej pracy,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numPr>
          <w:ilvl w:val="0"/>
          <w:numId w:val="1"/>
        </w:numPr>
        <w:spacing w:after="379" w:line="216" w:lineRule="auto"/>
        <w:ind w:left="2275" w:right="47" w:hanging="1145"/>
      </w:pPr>
      <w:r>
        <w:t>dostarczanie rodzicom i nauczycielom informacji o postępach, trudnościach i  specjalnych uzdolnieniach ucznia,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0" w:line="259" w:lineRule="auto"/>
        <w:ind w:right="0"/>
        <w:jc w:val="left"/>
      </w:pPr>
      <w:r>
        <w:rPr>
          <w:b/>
        </w:rPr>
        <w:t xml:space="preserve">Obszary oceniania: </w:t>
      </w:r>
    </w:p>
    <w:p w:rsidR="00921B36" w:rsidRDefault="004D5C1C">
      <w:pPr>
        <w:spacing w:after="18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3" w:line="249" w:lineRule="auto"/>
        <w:ind w:left="420" w:right="0"/>
        <w:jc w:val="left"/>
      </w:pPr>
      <w:r>
        <w:rPr>
          <w:b/>
          <w:i/>
        </w:rPr>
        <w:t>Postawa ucznia i kompetencje społeczne: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54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"/>
        </w:numPr>
        <w:ind w:left="2275" w:right="47" w:hanging="1145"/>
      </w:pPr>
      <w:r>
        <w:t xml:space="preserve">aktywność i zaangażowanie na zajęciach 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"/>
        </w:numPr>
        <w:ind w:left="2275" w:right="47" w:hanging="1145"/>
      </w:pPr>
      <w:r>
        <w:t xml:space="preserve">przygotowanie do zajęć 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"/>
        </w:numPr>
        <w:ind w:left="2275" w:right="47" w:hanging="1145"/>
      </w:pPr>
      <w:r>
        <w:t xml:space="preserve">systematyczność udziału na zajęciach 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"/>
        </w:numPr>
        <w:ind w:left="2275" w:right="47" w:hanging="1145"/>
      </w:pPr>
      <w:r>
        <w:t xml:space="preserve">przestrzeganie zasad bezpieczeństwa oraz ustalonych reguł i przepisów 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"/>
        </w:numPr>
        <w:spacing w:line="216" w:lineRule="auto"/>
        <w:ind w:left="2275" w:right="47" w:hanging="1145"/>
      </w:pPr>
      <w:r>
        <w:t xml:space="preserve">aktywność ucznia w działaniach podejmowanych przez szkołę na rzecz  kultury fizycznej 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4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3" w:line="249" w:lineRule="auto"/>
        <w:ind w:left="420" w:right="0"/>
        <w:jc w:val="left"/>
      </w:pPr>
      <w:r>
        <w:rPr>
          <w:b/>
          <w:i/>
        </w:rPr>
        <w:t>Poziom umiejętności ruchowych i umiejętność zastosowania ćwiczeń w praktyce: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53" w:line="259" w:lineRule="auto"/>
        <w:ind w:left="78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"/>
        </w:numPr>
        <w:ind w:left="2275" w:right="47" w:hanging="1145"/>
      </w:pPr>
      <w:r>
        <w:t xml:space="preserve">postęp w usprawnianiu 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"/>
        </w:numPr>
        <w:ind w:left="2275" w:right="47" w:hanging="1145"/>
      </w:pPr>
      <w:r>
        <w:t xml:space="preserve">opanowanie umiejętności ruchowych 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"/>
        </w:numPr>
        <w:ind w:left="2275" w:right="47" w:hanging="1145"/>
      </w:pPr>
      <w:r>
        <w:t xml:space="preserve">poprowadzenie rozgrzewki 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numPr>
          <w:ilvl w:val="0"/>
          <w:numId w:val="1"/>
        </w:numPr>
        <w:ind w:left="2275" w:right="47" w:hanging="1145"/>
      </w:pPr>
      <w:r>
        <w:t>wiadomości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921B36">
      <w:pPr>
        <w:spacing w:after="0" w:line="259" w:lineRule="auto"/>
        <w:ind w:left="1505" w:right="0" w:firstLine="0"/>
        <w:jc w:val="left"/>
      </w:pPr>
    </w:p>
    <w:p w:rsidR="00921B36" w:rsidRDefault="004D5C1C">
      <w:pPr>
        <w:spacing w:after="443" w:line="259" w:lineRule="auto"/>
        <w:ind w:left="78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right="0"/>
        <w:jc w:val="left"/>
      </w:pPr>
      <w:r>
        <w:rPr>
          <w:b/>
        </w:rPr>
        <w:t>Szczegółowe kryteria oceny w poszczególnych obszarach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6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3" w:line="249" w:lineRule="auto"/>
        <w:ind w:left="420" w:right="0"/>
        <w:jc w:val="left"/>
      </w:pPr>
      <w:r>
        <w:rPr>
          <w:b/>
          <w:i/>
        </w:rPr>
        <w:t>Postawa ucznia</w:t>
      </w:r>
      <w:r>
        <w:rPr>
          <w:b/>
        </w:rPr>
        <w:t>: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53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3" w:line="249" w:lineRule="auto"/>
        <w:ind w:right="0"/>
        <w:jc w:val="left"/>
      </w:pPr>
      <w:r>
        <w:rPr>
          <w:i/>
        </w:rPr>
        <w:t xml:space="preserve">      </w:t>
      </w:r>
      <w:r>
        <w:rPr>
          <w:b/>
          <w:i/>
        </w:rPr>
        <w:t>Ocena końcowa z podobszaru aktywność i zaangażowanie: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50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left="420" w:right="47"/>
      </w:pPr>
      <w:r>
        <w:rPr>
          <w:b/>
        </w:rPr>
        <w:lastRenderedPageBreak/>
        <w:t>6</w:t>
      </w:r>
      <w:r>
        <w:t xml:space="preserve"> – bardzo duża liczba plusów(największa w grupie)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left="420" w:right="47"/>
      </w:pPr>
      <w:r>
        <w:rPr>
          <w:b/>
        </w:rPr>
        <w:t>5</w:t>
      </w:r>
      <w:r>
        <w:t xml:space="preserve"> – duża liczba plusów z maksimum dwoma minusami</w:t>
      </w:r>
      <w:r>
        <w:rPr>
          <w:rFonts w:ascii="Calibri" w:eastAsia="Calibri" w:hAnsi="Calibri" w:cs="Calibri"/>
          <w:sz w:val="20"/>
        </w:rPr>
        <w:t xml:space="preserve"> </w:t>
      </w:r>
    </w:p>
    <w:p w:rsidR="00F225D9" w:rsidRDefault="004D5C1C">
      <w:pPr>
        <w:ind w:left="420" w:right="5098"/>
      </w:pPr>
      <w:r>
        <w:rPr>
          <w:b/>
        </w:rPr>
        <w:t>4</w:t>
      </w:r>
      <w:r>
        <w:t xml:space="preserve"> – przewaga  plusów nad minusami</w:t>
      </w:r>
    </w:p>
    <w:p w:rsidR="00921B36" w:rsidRDefault="004D5C1C" w:rsidP="00F225D9">
      <w:pPr>
        <w:ind w:right="5098" w:firstLine="335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b/>
        </w:rPr>
        <w:t>3</w:t>
      </w:r>
      <w:r>
        <w:t xml:space="preserve"> – równowaga  plusów i minusów</w:t>
      </w:r>
      <w:r>
        <w:rPr>
          <w:rFonts w:ascii="Calibri" w:eastAsia="Calibri" w:hAnsi="Calibri" w:cs="Calibri"/>
          <w:sz w:val="20"/>
        </w:rPr>
        <w:t xml:space="preserve"> </w:t>
      </w:r>
    </w:p>
    <w:p w:rsidR="00F225D9" w:rsidRDefault="004D5C1C">
      <w:pPr>
        <w:spacing w:line="216" w:lineRule="auto"/>
        <w:ind w:left="420" w:right="5096"/>
      </w:pPr>
      <w:r>
        <w:rPr>
          <w:b/>
        </w:rPr>
        <w:t>2</w:t>
      </w:r>
      <w:r>
        <w:t xml:space="preserve"> – przewaga  minusów nad plusami</w:t>
      </w:r>
    </w:p>
    <w:p w:rsidR="00921B36" w:rsidRDefault="004D5C1C">
      <w:pPr>
        <w:spacing w:line="216" w:lineRule="auto"/>
        <w:ind w:left="420" w:right="5096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b/>
        </w:rPr>
        <w:t>1</w:t>
      </w:r>
      <w:r>
        <w:t xml:space="preserve"> – same minusy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  <w:r w:rsidR="00F225D9"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4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left="420" w:right="47"/>
      </w:pPr>
      <w:r>
        <w:t>Uczeń otrzymuje plusy za wkład pracy odpowiedni do jego możliwości, współpracę zespołową, zachowania fair-</w:t>
      </w:r>
      <w:proofErr w:type="spellStart"/>
      <w:r>
        <w:t>play</w:t>
      </w:r>
      <w:proofErr w:type="spellEnd"/>
      <w:r>
        <w:t>, inwencję twórczą, wszelkie przejawy zaangażowania      i aktywności, zdyscyplinowanie, przestrzeganie zasady bezpiecznej organizacji zajęć wychowania fizycznego.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ind w:left="420" w:right="47"/>
      </w:pPr>
      <w:r>
        <w:t>Uczeń otrzymuje minusy za przerywanie ćwiczenia bez wiadomej przyczyny, niewykonanie poleceń, nieangażowanie się w lekcję, w ćwiczenie, brak dyscypliny – nieprzestrzeganie ustalonych zasad i regulaminów, brak współdziałania z grupą.</w:t>
      </w:r>
      <w:r>
        <w:rPr>
          <w:rFonts w:ascii="Calibri" w:eastAsia="Calibri" w:hAnsi="Calibri" w:cs="Calibri"/>
          <w:sz w:val="20"/>
        </w:rPr>
        <w:t xml:space="preserve"> </w:t>
      </w:r>
    </w:p>
    <w:p w:rsidR="00F225D9" w:rsidRDefault="004D5C1C">
      <w:pPr>
        <w:ind w:left="420" w:right="47"/>
      </w:pPr>
      <w:r>
        <w:t xml:space="preserve">Nauczyciel może wystawić uczniowi tzw. „szybką ocenę“ za aktywność, bez zbierania + i -, jeśli uzna, że uczeń wykonuje polecone zadanie z wielkim zaangażowaniem lub nie angażuje się wcale. W pierwszym przypadku uczeń może otrzymać co najmniej 5 w drugim </w:t>
      </w:r>
    </w:p>
    <w:p w:rsidR="00921B36" w:rsidRDefault="00921B36" w:rsidP="00F225D9">
      <w:pPr>
        <w:ind w:left="0" w:right="47" w:firstLine="410"/>
        <w:rPr>
          <w:rFonts w:ascii="Calibri" w:eastAsia="Calibri" w:hAnsi="Calibri" w:cs="Calibri"/>
          <w:sz w:val="31"/>
          <w:vertAlign w:val="subscript"/>
        </w:rPr>
      </w:pPr>
    </w:p>
    <w:p w:rsidR="00F225D9" w:rsidRPr="00A04F39" w:rsidRDefault="00F225D9" w:rsidP="00F225D9">
      <w:pPr>
        <w:ind w:left="410" w:right="47" w:firstLine="0"/>
        <w:rPr>
          <w:color w:val="000000" w:themeColor="text1"/>
          <w:szCs w:val="24"/>
        </w:rPr>
      </w:pPr>
      <w:r w:rsidRPr="00A04F39">
        <w:rPr>
          <w:color w:val="000000" w:themeColor="text1"/>
          <w:szCs w:val="24"/>
        </w:rPr>
        <w:t>Na ocenę za aktywność i zaangażowanie będzie miała też wpływ frekwencja i  nieprzygotowanie do zajęć. Jeśli nauczyciel stwierdzi, że uczeń</w:t>
      </w:r>
      <w:r w:rsidR="00DA53A6" w:rsidRPr="00A04F39">
        <w:rPr>
          <w:color w:val="000000" w:themeColor="text1"/>
          <w:szCs w:val="24"/>
        </w:rPr>
        <w:t>/uczennica</w:t>
      </w:r>
      <w:r w:rsidRPr="00A04F39">
        <w:rPr>
          <w:color w:val="000000" w:themeColor="text1"/>
          <w:szCs w:val="24"/>
        </w:rPr>
        <w:t xml:space="preserve"> celowo opu</w:t>
      </w:r>
      <w:r w:rsidR="00DA53A6" w:rsidRPr="00A04F39">
        <w:rPr>
          <w:color w:val="000000" w:themeColor="text1"/>
          <w:szCs w:val="24"/>
        </w:rPr>
        <w:t>szcza zajęcia lub jest nieprzygotowany/a do nich, może w skrajnych wypadkach wstawić uczniowi/uczennicy ocenę niedostateczną. Jeśli będzie się to zdarzało rzadziej ale nauczyciel stwierdzi celowe unikanie zajęć, może  obniżyć ocenę o jeden lub dwa stopnie z tego obszaru na koniec miesiąca.</w:t>
      </w:r>
    </w:p>
    <w:p w:rsidR="00921B36" w:rsidRDefault="004D5C1C">
      <w:pPr>
        <w:spacing w:after="0" w:line="259" w:lineRule="auto"/>
        <w:ind w:left="420" w:right="0"/>
        <w:jc w:val="left"/>
      </w:pPr>
      <w:r>
        <w:rPr>
          <w:b/>
          <w:u w:val="single" w:color="00000A"/>
        </w:rPr>
        <w:t xml:space="preserve">Ocenę wystawiamy  </w:t>
      </w:r>
      <w:r w:rsidR="00F225D9">
        <w:rPr>
          <w:b/>
          <w:u w:val="single" w:color="00000A"/>
        </w:rPr>
        <w:t>cztery razy w semestrze, na koniec miesiąca</w:t>
      </w:r>
      <w:r>
        <w:rPr>
          <w:b/>
          <w:u w:val="single" w:color="00000A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53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3" w:line="249" w:lineRule="auto"/>
        <w:ind w:right="0"/>
        <w:jc w:val="left"/>
      </w:pPr>
      <w:r>
        <w:t xml:space="preserve">     </w:t>
      </w:r>
      <w:r>
        <w:rPr>
          <w:b/>
          <w:i/>
        </w:rPr>
        <w:t>Ocena końcowa z podobszaru przygotowanie do zajęć: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4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left="420" w:right="47"/>
      </w:pPr>
      <w:r>
        <w:t xml:space="preserve">Uczeń oceniany jest za systematyczne posiadanie stroju gimnastycznego, na który składają się  biała koszulka, czarne lub granatowe spodenki, leginsy, białe skarpety i buty sportowe na zmianę z niebrudzącą podłogi  podeszwą. W razie wyjść na dwór w chłodniejsze dni obowiązuje dres lub strój dostosowany do pogody . Chłopcy i dziewczęta z długimi włosami powinni mieć włosy spięte gumką lub za pomocą miękkiej opaski. Wszelką biżuterię, zegarki należy zdjąć przed zajęciami. </w:t>
      </w:r>
    </w:p>
    <w:p w:rsidR="00921B36" w:rsidRPr="00A04F39" w:rsidRDefault="004D5C1C">
      <w:pPr>
        <w:ind w:left="420" w:right="47"/>
        <w:rPr>
          <w:color w:val="000000" w:themeColor="text1"/>
        </w:rPr>
      </w:pPr>
      <w:r>
        <w:t xml:space="preserve">Za brak skarpetek, koszulki na zmianę, niespięte gumką włosy lub strój niedostosowany do pogody uczeń otrzyma minus, dwa minusy dadzą nieprzygotowanie . </w:t>
      </w:r>
      <w:r w:rsidR="00DA53A6" w:rsidRPr="00A04F39">
        <w:rPr>
          <w:color w:val="000000" w:themeColor="text1"/>
        </w:rPr>
        <w:t>Ze względu na bezpieczeństwo ucznia/uczennicy nauczyciel może prosić o zdjęcie okularów, akceptowane są na zajęcia okulary sportowe.</w:t>
      </w:r>
    </w:p>
    <w:p w:rsidR="00921B36" w:rsidRDefault="004D5C1C">
      <w:pPr>
        <w:spacing w:after="46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right="47"/>
      </w:pPr>
      <w:r>
        <w:t xml:space="preserve">     </w:t>
      </w:r>
      <w:r>
        <w:rPr>
          <w:b/>
        </w:rPr>
        <w:t xml:space="preserve"> 6</w:t>
      </w:r>
      <w:r>
        <w:t xml:space="preserve"> – przygotowanie na wszystkie zajęcia w semestrze</w:t>
      </w:r>
      <w:r>
        <w:rPr>
          <w:rFonts w:ascii="Calibri" w:eastAsia="Calibri" w:hAnsi="Calibri" w:cs="Calibri"/>
          <w:sz w:val="20"/>
        </w:rPr>
        <w:t xml:space="preserve"> </w:t>
      </w:r>
    </w:p>
    <w:p w:rsidR="00F225D9" w:rsidRDefault="004D5C1C">
      <w:pPr>
        <w:spacing w:line="216" w:lineRule="auto"/>
        <w:ind w:left="420" w:right="4510"/>
      </w:pPr>
      <w:r>
        <w:rPr>
          <w:b/>
        </w:rPr>
        <w:t>5</w:t>
      </w:r>
      <w:r w:rsidR="00F225D9">
        <w:t xml:space="preserve"> –  </w:t>
      </w:r>
      <w:r w:rsidR="00F225D9" w:rsidRPr="00A04F39">
        <w:rPr>
          <w:color w:val="000000" w:themeColor="text1"/>
        </w:rPr>
        <w:t>do dwóch</w:t>
      </w:r>
      <w:r w:rsidRPr="00A04F39">
        <w:rPr>
          <w:color w:val="000000" w:themeColor="text1"/>
        </w:rPr>
        <w:t xml:space="preserve"> nieprzygotowań w semestrze</w:t>
      </w:r>
    </w:p>
    <w:p w:rsidR="00921B36" w:rsidRDefault="004D5C1C">
      <w:pPr>
        <w:spacing w:line="216" w:lineRule="auto"/>
        <w:ind w:left="420" w:right="4510"/>
      </w:pPr>
      <w:r>
        <w:rPr>
          <w:b/>
        </w:rPr>
        <w:t>4</w:t>
      </w:r>
      <w:r>
        <w:t xml:space="preserve"> – </w:t>
      </w:r>
      <w:r w:rsidR="00D764A4">
        <w:t>do trzech</w:t>
      </w:r>
      <w:r w:rsidR="00F225D9">
        <w:t xml:space="preserve"> nieprzygotowań</w:t>
      </w:r>
      <w:r>
        <w:t xml:space="preserve"> w semestrze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ind w:left="420" w:right="47"/>
      </w:pPr>
      <w:r>
        <w:rPr>
          <w:b/>
        </w:rPr>
        <w:t>3</w:t>
      </w:r>
      <w:r>
        <w:t xml:space="preserve"> – </w:t>
      </w:r>
      <w:r w:rsidR="00D764A4">
        <w:t xml:space="preserve"> od czterech do pięciu</w:t>
      </w:r>
      <w:r>
        <w:t xml:space="preserve"> nieprzygotowań w semestrze</w:t>
      </w:r>
      <w:r>
        <w:rPr>
          <w:rFonts w:ascii="Calibri" w:eastAsia="Calibri" w:hAnsi="Calibri" w:cs="Calibri"/>
          <w:sz w:val="20"/>
        </w:rPr>
        <w:t xml:space="preserve"> </w:t>
      </w:r>
    </w:p>
    <w:p w:rsidR="00F225D9" w:rsidRDefault="004D5C1C">
      <w:pPr>
        <w:spacing w:after="12" w:line="246" w:lineRule="auto"/>
        <w:ind w:left="420" w:right="4309"/>
        <w:jc w:val="left"/>
        <w:rPr>
          <w:rFonts w:ascii="Calibri" w:eastAsia="Calibri" w:hAnsi="Calibri" w:cs="Calibri"/>
          <w:sz w:val="20"/>
        </w:rPr>
      </w:pPr>
      <w:r>
        <w:rPr>
          <w:b/>
        </w:rPr>
        <w:t>2</w:t>
      </w:r>
      <w:r>
        <w:t xml:space="preserve"> – sześć  nieprzygotowań w semestrze</w:t>
      </w:r>
      <w:r>
        <w:rPr>
          <w:rFonts w:ascii="Calibri" w:eastAsia="Calibri" w:hAnsi="Calibri" w:cs="Calibri"/>
          <w:sz w:val="20"/>
        </w:rPr>
        <w:t xml:space="preserve"> </w:t>
      </w:r>
    </w:p>
    <w:p w:rsidR="00F225D9" w:rsidRPr="00A04F39" w:rsidRDefault="004D5C1C" w:rsidP="00F225D9">
      <w:pPr>
        <w:spacing w:after="12" w:line="246" w:lineRule="auto"/>
        <w:ind w:left="420" w:right="4309"/>
        <w:jc w:val="left"/>
        <w:rPr>
          <w:rFonts w:eastAsia="Calibri"/>
          <w:color w:val="000000" w:themeColor="text1"/>
          <w:szCs w:val="24"/>
        </w:rPr>
      </w:pPr>
      <w:r>
        <w:rPr>
          <w:b/>
        </w:rPr>
        <w:t>1</w:t>
      </w:r>
      <w:r>
        <w:t xml:space="preserve"> – siedem i więcej nieprzygotowań semestrze</w:t>
      </w:r>
      <w:r w:rsidR="00F225D9" w:rsidRPr="00F225D9">
        <w:rPr>
          <w:rFonts w:eastAsia="Calibri"/>
          <w:szCs w:val="24"/>
        </w:rPr>
        <w:t xml:space="preserve">, </w:t>
      </w:r>
      <w:r w:rsidR="00F225D9" w:rsidRPr="00A04F39">
        <w:rPr>
          <w:rFonts w:eastAsia="Calibri"/>
          <w:color w:val="000000" w:themeColor="text1"/>
          <w:szCs w:val="24"/>
        </w:rPr>
        <w:t>każde następne nieprzygotowanie skutkowało będzie oceną niedostateczną.</w:t>
      </w:r>
    </w:p>
    <w:p w:rsidR="00921B36" w:rsidRDefault="004D5C1C">
      <w:pPr>
        <w:spacing w:after="12" w:line="246" w:lineRule="auto"/>
        <w:ind w:left="420" w:right="4309"/>
        <w:jc w:val="left"/>
      </w:pPr>
      <w:r>
        <w:rPr>
          <w:b/>
          <w:u w:val="single" w:color="00000A"/>
        </w:rPr>
        <w:lastRenderedPageBreak/>
        <w:t>Ocenę wystawiamy  na koniec semestru.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4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3" w:line="249" w:lineRule="auto"/>
        <w:ind w:left="420" w:right="0"/>
        <w:jc w:val="left"/>
      </w:pPr>
      <w:r>
        <w:rPr>
          <w:b/>
          <w:i/>
        </w:rPr>
        <w:t>Ocena końcowa z podobszaru systematyczność udziału w zajęciach: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65" w:right="0" w:firstLine="0"/>
        <w:jc w:val="left"/>
      </w:pPr>
      <w:r>
        <w:rPr>
          <w:b/>
          <w:i/>
        </w:rPr>
        <w:t xml:space="preserve">     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line="216" w:lineRule="auto"/>
        <w:ind w:left="420" w:right="47"/>
      </w:pPr>
      <w:r>
        <w:t>W tym obszarze bierzemy pod uwagę to czy uczeń bierze czynny i systematyczny udział w lekcji w-f .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0" w:line="259" w:lineRule="auto"/>
        <w:ind w:left="65" w:right="0" w:firstLine="0"/>
        <w:jc w:val="left"/>
      </w:pPr>
      <w:r>
        <w:t xml:space="preserve">      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ind w:left="420" w:right="47"/>
      </w:pPr>
      <w:r>
        <w:rPr>
          <w:b/>
        </w:rPr>
        <w:t>6</w:t>
      </w:r>
      <w:r>
        <w:t xml:space="preserve"> –  ćwiczył na wszystkich zajęciach,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left="420" w:right="47"/>
      </w:pPr>
      <w:r>
        <w:rPr>
          <w:b/>
        </w:rPr>
        <w:t>5</w:t>
      </w:r>
      <w:r>
        <w:t xml:space="preserve"> – opuścił lub nie ćwiczył do 6 zajęć w semestrze,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left="420" w:right="47"/>
      </w:pPr>
      <w:r>
        <w:rPr>
          <w:b/>
        </w:rPr>
        <w:t>4</w:t>
      </w:r>
      <w:r>
        <w:t xml:space="preserve"> – opuścił lub nie ćwiczył od 7 – 13 zajęć w semestrze, 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left="420" w:right="47"/>
      </w:pPr>
      <w:r>
        <w:rPr>
          <w:b/>
        </w:rPr>
        <w:t>3</w:t>
      </w:r>
      <w:r>
        <w:t xml:space="preserve"> – opuścił lub nie ćwiczył od 14 – 20 zajęć w semestrze,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left="420" w:right="47"/>
      </w:pPr>
      <w:r>
        <w:rPr>
          <w:b/>
        </w:rPr>
        <w:t xml:space="preserve">2 </w:t>
      </w:r>
      <w:r>
        <w:t>– opuścił lub nie ćwiczył od 21 – 27 zajęć w semestrze,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left="420" w:right="47"/>
      </w:pPr>
      <w:r>
        <w:rPr>
          <w:b/>
        </w:rPr>
        <w:t>1</w:t>
      </w:r>
      <w:r>
        <w:t xml:space="preserve"> – opuścił lub nie ćwiczył 28 zajęć i więcej w semestrze,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t xml:space="preserve">   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063D0" w:rsidRPr="00A04F39" w:rsidRDefault="004D5C1C" w:rsidP="00A04F39">
      <w:pPr>
        <w:pStyle w:val="Akapitzlist"/>
        <w:numPr>
          <w:ilvl w:val="0"/>
          <w:numId w:val="2"/>
        </w:numPr>
        <w:spacing w:after="61" w:line="216" w:lineRule="auto"/>
        <w:ind w:right="47"/>
      </w:pPr>
      <w:r w:rsidRPr="00A04F39">
        <w:rPr>
          <w:color w:val="000000"/>
        </w:rPr>
        <w:t>Dyrektor szkoły zwalnia ucznia z realizacji zajęć wychowania fizycznego lub z wykonywania określonych ćwiczeń fizycznych na zajęciach wychowania fizycznego,  na  podstawie opinii o ograniczonych możliwościach wykonywania przez ucznia tych  ćwiczeń wydanej przez lekarza, na czas określony w tej opinii. (Rozporządzenie MEN z dnia 10.06.2015r.)</w:t>
      </w:r>
      <w:r w:rsidRPr="00A04F39">
        <w:rPr>
          <w:rFonts w:ascii="Calibri" w:eastAsia="Calibri" w:hAnsi="Calibri" w:cs="Calibri"/>
          <w:sz w:val="20"/>
        </w:rPr>
        <w:t xml:space="preserve"> </w:t>
      </w:r>
      <w:r w:rsidR="00A04F39" w:rsidRPr="00A04F39">
        <w:rPr>
          <w:rFonts w:ascii="Calibri" w:eastAsia="Calibri" w:hAnsi="Calibri" w:cs="Calibri"/>
          <w:sz w:val="20"/>
        </w:rPr>
        <w:t>.</w:t>
      </w:r>
    </w:p>
    <w:p w:rsidR="00A04F39" w:rsidRDefault="00A04F39" w:rsidP="00A04F39">
      <w:pPr>
        <w:pStyle w:val="Akapitzlist"/>
        <w:numPr>
          <w:ilvl w:val="0"/>
          <w:numId w:val="2"/>
        </w:numPr>
      </w:pPr>
      <w:r>
        <w:t xml:space="preserve">Zwolnienia z  </w:t>
      </w:r>
      <w:r w:rsidRPr="00A04F39">
        <w:rPr>
          <w:color w:val="000000"/>
        </w:rPr>
        <w:t xml:space="preserve"> zajęć wychowania fizycznego</w:t>
      </w:r>
      <w:r>
        <w:t xml:space="preserve"> na okres powyżej tygodnia i  nie dłuższy niż miesiąc  muszą zostać wystawione na podstawie opinii lekarza, nie ma konieczności składania wniosku do dyrektora placówki.</w:t>
      </w:r>
    </w:p>
    <w:p w:rsidR="00A04F39" w:rsidRPr="009063D0" w:rsidRDefault="00A04F39" w:rsidP="00A04F39">
      <w:pPr>
        <w:pStyle w:val="Akapitzlist"/>
        <w:numPr>
          <w:ilvl w:val="0"/>
          <w:numId w:val="2"/>
        </w:numPr>
      </w:pPr>
      <w:r>
        <w:t xml:space="preserve">W określonych sytuacjach rodzic może zwolnić dziecko z WF, wystarczy pisemne uzasadnienie dlaczego uczeń nie może ćwiczyć. Zwolnienie od rodzica może dotyczyć chwilowych dolegliwości i nie może przekraczać tygodnia. </w:t>
      </w:r>
    </w:p>
    <w:p w:rsidR="004D5C1C" w:rsidRPr="004D5C1C" w:rsidRDefault="004D5C1C" w:rsidP="00A04F39">
      <w:pPr>
        <w:pStyle w:val="Akapitzlist"/>
        <w:numPr>
          <w:ilvl w:val="0"/>
          <w:numId w:val="2"/>
        </w:numPr>
        <w:ind w:right="47"/>
      </w:pPr>
      <w:r w:rsidRPr="00A04F39">
        <w:rPr>
          <w:color w:val="000000" w:themeColor="text1"/>
        </w:rPr>
        <w:t>Dwa</w:t>
      </w:r>
      <w:r>
        <w:t xml:space="preserve"> spóźnienia traktowane jest jako opuszczenie lekcji.</w:t>
      </w:r>
      <w:r w:rsidRPr="00A04F39">
        <w:rPr>
          <w:rFonts w:ascii="Calibri" w:eastAsia="Calibri" w:hAnsi="Calibri" w:cs="Calibri"/>
          <w:sz w:val="20"/>
        </w:rPr>
        <w:t xml:space="preserve"> </w:t>
      </w:r>
    </w:p>
    <w:p w:rsidR="00921B36" w:rsidRDefault="004D5C1C" w:rsidP="004D5C1C">
      <w:pPr>
        <w:ind w:left="1145" w:right="47" w:firstLine="0"/>
      </w:pPr>
      <w:r>
        <w:rPr>
          <w:b/>
          <w:u w:val="single" w:color="00000A"/>
        </w:rPr>
        <w:t>Ocenę wystawiamy  na koniec semestru.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4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3" w:line="249" w:lineRule="auto"/>
        <w:ind w:left="420" w:right="0"/>
        <w:jc w:val="left"/>
      </w:pPr>
      <w:r>
        <w:rPr>
          <w:b/>
          <w:i/>
        </w:rPr>
        <w:t>Ocena końcowa z podobszaru przestrzeganie ustalonych zasad i reguł: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4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0" w:right="0"/>
        <w:jc w:val="left"/>
      </w:pPr>
      <w:r>
        <w:rPr>
          <w:b/>
        </w:rPr>
        <w:t>6</w:t>
      </w:r>
      <w:r>
        <w:t xml:space="preserve">  -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numPr>
          <w:ilvl w:val="0"/>
          <w:numId w:val="3"/>
        </w:numPr>
        <w:spacing w:line="216" w:lineRule="auto"/>
        <w:ind w:right="47" w:hanging="1080"/>
      </w:pPr>
      <w:r>
        <w:t xml:space="preserve">prezentuje postawę godną naśladowania: jest koleżeński, życzliwy,  cechuje go     wysoka kultura osobista. 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numPr>
          <w:ilvl w:val="0"/>
          <w:numId w:val="3"/>
        </w:numPr>
        <w:ind w:right="47" w:hanging="1080"/>
      </w:pPr>
      <w:r>
        <w:t>nigdy nie używa wulgaryzmów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3"/>
        </w:numPr>
        <w:ind w:right="47" w:hanging="1080"/>
      </w:pPr>
      <w:r>
        <w:t xml:space="preserve">właściwie i z szacunkiem odnosi się do nauczyciela 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3"/>
        </w:numPr>
        <w:ind w:right="47" w:hanging="1080"/>
      </w:pPr>
      <w:r>
        <w:t>troszczy się o bezpieczeństwo swoich i innych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3"/>
        </w:numPr>
        <w:ind w:right="47" w:hanging="1080"/>
      </w:pPr>
      <w:r>
        <w:t>zawsze przestrzega ustalonych reguł i zasad postępowania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6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0" w:right="0"/>
        <w:jc w:val="left"/>
      </w:pPr>
      <w:r>
        <w:rPr>
          <w:b/>
        </w:rPr>
        <w:t>5</w:t>
      </w:r>
      <w:r>
        <w:t xml:space="preserve"> -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numPr>
          <w:ilvl w:val="0"/>
          <w:numId w:val="4"/>
        </w:numPr>
        <w:ind w:right="47" w:hanging="1080"/>
      </w:pPr>
      <w:r>
        <w:t>jest koleżeński kulturalny wobec innych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4"/>
        </w:numPr>
        <w:ind w:right="47" w:hanging="1080"/>
      </w:pPr>
      <w:r>
        <w:t>cechuje go kultura słowa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4"/>
        </w:numPr>
        <w:ind w:right="47" w:hanging="1080"/>
      </w:pPr>
      <w:r>
        <w:t>stara się przestrzegać ustalonych reguł i zasad postępowania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4"/>
        </w:numPr>
        <w:ind w:right="47" w:hanging="1080"/>
      </w:pPr>
      <w:r>
        <w:t xml:space="preserve">unika </w:t>
      </w:r>
      <w:proofErr w:type="spellStart"/>
      <w:r>
        <w:t>zachowań</w:t>
      </w:r>
      <w:proofErr w:type="spellEnd"/>
      <w:r>
        <w:t xml:space="preserve"> zagrażających zdrowiu własnemu i innych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4"/>
        </w:numPr>
        <w:ind w:right="47" w:hanging="1080"/>
      </w:pPr>
      <w:r>
        <w:t xml:space="preserve">przestrzega zasad bezpieczeństwa na zajęciach  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4"/>
        </w:numPr>
        <w:ind w:right="47" w:hanging="1080"/>
      </w:pPr>
      <w:r>
        <w:t>właściwie odnosi się do nauczyciela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6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0" w:right="0"/>
        <w:jc w:val="left"/>
      </w:pPr>
      <w:r>
        <w:rPr>
          <w:b/>
        </w:rPr>
        <w:lastRenderedPageBreak/>
        <w:t>4</w:t>
      </w:r>
      <w:r>
        <w:t xml:space="preserve"> -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54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5"/>
        </w:numPr>
        <w:ind w:right="47" w:hanging="1080"/>
      </w:pPr>
      <w:r>
        <w:t>swoim zachowaniem nie budzi większych zastrzeżeń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5"/>
        </w:numPr>
        <w:ind w:right="47" w:hanging="1080"/>
      </w:pPr>
      <w:r>
        <w:t>stara się być koleżeński wobec innych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5"/>
        </w:numPr>
        <w:ind w:right="47" w:hanging="1080"/>
      </w:pPr>
      <w:r>
        <w:t>czasami zdarzają się przypadki użycia wulgaryzmów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5"/>
        </w:numPr>
        <w:ind w:right="47" w:hanging="1080"/>
      </w:pPr>
      <w:r>
        <w:t xml:space="preserve">stara się przestrzegać ustalonych reguł i zasad zachowania oraz zasad  </w:t>
      </w:r>
      <w:r>
        <w:tab/>
        <w:t>bezpieczeństwa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5"/>
        </w:numPr>
        <w:ind w:right="47" w:hanging="1080"/>
      </w:pPr>
      <w:r>
        <w:t xml:space="preserve">zdarzają się przypadki niewłaściwych </w:t>
      </w:r>
      <w:proofErr w:type="spellStart"/>
      <w:r>
        <w:t>zachowań</w:t>
      </w:r>
      <w:proofErr w:type="spellEnd"/>
      <w:r>
        <w:t xml:space="preserve"> zagrażających zdrowiu  własnemu i innych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5"/>
        </w:numPr>
        <w:ind w:right="47" w:hanging="1080"/>
      </w:pPr>
      <w:r>
        <w:t>odnosi się właściwie do nauczyciela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4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0" w:right="0"/>
        <w:jc w:val="left"/>
      </w:pPr>
      <w:r>
        <w:rPr>
          <w:b/>
        </w:rPr>
        <w:t xml:space="preserve">3 </w:t>
      </w:r>
      <w:r>
        <w:t xml:space="preserve">- 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44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6"/>
        </w:numPr>
        <w:ind w:right="47" w:hanging="1080"/>
      </w:pPr>
      <w:r>
        <w:t>wykazuje braki w zakresie wychowania społecznego – wobec innych  jest niekulturalny i niekoleżeński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6"/>
        </w:numPr>
        <w:ind w:right="47" w:hanging="1080"/>
      </w:pPr>
      <w:r>
        <w:t xml:space="preserve">czasami zdarzają się przypadki użycia wulgaryzmów i brzydkich  </w:t>
      </w:r>
      <w:r>
        <w:tab/>
        <w:t>wyrażeń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6"/>
        </w:numPr>
        <w:ind w:right="47" w:hanging="1080"/>
      </w:pPr>
      <w:r>
        <w:t xml:space="preserve">czasami nie przestrzega ustalonych reguł i zasad zachowania oraz zasad  </w:t>
      </w:r>
      <w:r>
        <w:tab/>
        <w:t>bezpieczeństwa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6"/>
        </w:numPr>
        <w:ind w:right="47" w:hanging="1080"/>
      </w:pPr>
      <w:r>
        <w:t xml:space="preserve">zdarzają się przypadki niewłaściwych </w:t>
      </w:r>
      <w:proofErr w:type="spellStart"/>
      <w:r>
        <w:t>zachowań</w:t>
      </w:r>
      <w:proofErr w:type="spellEnd"/>
      <w:r>
        <w:t xml:space="preserve"> zagrażających zdrowiu  własnemu i innych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6"/>
        </w:numPr>
        <w:ind w:right="47" w:hanging="1080"/>
      </w:pPr>
      <w:r>
        <w:t>czasem odnosi się niewłaściwie do nauczyciela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6"/>
        </w:numPr>
        <w:ind w:right="47" w:hanging="1080"/>
      </w:pPr>
      <w:r>
        <w:t>czasem spóźnia się na lekcję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6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0" w:right="0"/>
        <w:jc w:val="left"/>
      </w:pPr>
      <w:r>
        <w:rPr>
          <w:b/>
        </w:rPr>
        <w:t>2</w:t>
      </w:r>
      <w:r>
        <w:t xml:space="preserve"> -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49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7"/>
        </w:numPr>
        <w:spacing w:after="0" w:line="246" w:lineRule="auto"/>
        <w:ind w:right="47" w:hanging="1080"/>
      </w:pPr>
      <w:r>
        <w:t xml:space="preserve">wykazuje duże braki w zakresie wychowania społecznego – wobec  </w:t>
      </w:r>
      <w:r>
        <w:tab/>
        <w:t xml:space="preserve">innych jest niekulturalny i niekoleżeński, jest wrogo nastawiony do  </w:t>
      </w:r>
      <w:r>
        <w:tab/>
        <w:t>innych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numPr>
          <w:ilvl w:val="0"/>
          <w:numId w:val="7"/>
        </w:numPr>
        <w:ind w:right="47" w:hanging="1080"/>
      </w:pPr>
      <w:r>
        <w:t xml:space="preserve">często zdarzają się przypadki użycia wulgaryzmów i brzydkich  </w:t>
      </w:r>
      <w:r>
        <w:tab/>
        <w:t>wyrażeń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7"/>
        </w:numPr>
        <w:ind w:right="47" w:hanging="1080"/>
      </w:pPr>
      <w:r>
        <w:t>stwarza poważne zagrożenie dla bezpieczeństwa innych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7"/>
        </w:numPr>
        <w:ind w:right="47" w:hanging="1080"/>
      </w:pPr>
      <w:r>
        <w:t>jest niekulturalny i arogancki wobec nauczyciela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numPr>
          <w:ilvl w:val="0"/>
          <w:numId w:val="7"/>
        </w:numPr>
        <w:ind w:right="47" w:hanging="1080"/>
      </w:pPr>
      <w:r>
        <w:t>notorycznie spóźnia się na lekcję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7"/>
        </w:numPr>
        <w:ind w:right="47" w:hanging="1080"/>
      </w:pPr>
      <w:r>
        <w:t>nie wykonuje poleceń nauczyciela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6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0" w:right="0"/>
        <w:jc w:val="left"/>
      </w:pPr>
      <w:r>
        <w:rPr>
          <w:b/>
        </w:rPr>
        <w:t>1</w:t>
      </w:r>
      <w:r>
        <w:t xml:space="preserve"> -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45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8"/>
        </w:numPr>
        <w:ind w:right="47" w:hanging="1080"/>
      </w:pPr>
      <w:r>
        <w:t>systematycznie łamie zasady współżycia z innymi – jest skrajnie  niekulturalny, bardzo wrogo nastawiony do innych, nagminnie stosuje  przemoc wobec innych uczniów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8"/>
        </w:numPr>
        <w:ind w:right="47" w:hanging="1080"/>
      </w:pPr>
      <w:r>
        <w:t>używa bardzo wulgarnego języka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8"/>
        </w:numPr>
        <w:ind w:right="47" w:hanging="1080"/>
      </w:pPr>
      <w:r>
        <w:t>stanowi zagrożenie dla innych uczniów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8"/>
        </w:numPr>
        <w:ind w:right="47" w:hanging="1080"/>
      </w:pPr>
      <w:r>
        <w:t>do nauczyciela odnosi się skrajnie niewłaściwie i bardzo arogancko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8"/>
        </w:numPr>
        <w:ind w:right="47" w:hanging="1080"/>
      </w:pPr>
      <w:r>
        <w:t>z premedytacją dezorganizuje pracę na zajęciach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8"/>
        </w:numPr>
        <w:ind w:right="47" w:hanging="1080"/>
      </w:pPr>
      <w:r>
        <w:t>ucieka z zajęć</w:t>
      </w:r>
      <w:r>
        <w:rPr>
          <w:rFonts w:ascii="Calibri" w:eastAsia="Calibri" w:hAnsi="Calibri" w:cs="Calibri"/>
          <w:sz w:val="20"/>
        </w:rPr>
        <w:t xml:space="preserve"> </w:t>
      </w:r>
    </w:p>
    <w:p w:rsidR="004D5C1C" w:rsidRDefault="004D5C1C">
      <w:pPr>
        <w:ind w:left="420" w:right="47"/>
      </w:pPr>
      <w:r>
        <w:lastRenderedPageBreak/>
        <w:t>Nauczyciel może wystawić uczniowi tzw. „szybką ocenę“ za przestrzeganie ustalonych zasad i reguł,  jeśli uzna, że uczeń nie przestrzega zasad i reguł lub jeśli zachowuje się bez zarzutu. W pierwszym przypadku uczeń może otrzymać 1 w drugim co najmniej 5.</w:t>
      </w:r>
    </w:p>
    <w:p w:rsidR="00921B36" w:rsidRDefault="004D5C1C">
      <w:pPr>
        <w:ind w:left="420" w:right="47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b/>
          <w:u w:val="single" w:color="00000A"/>
        </w:rPr>
        <w:t>Ocenę wystawiamy  na koniec semestru.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4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13" w:line="249" w:lineRule="auto"/>
        <w:ind w:right="0"/>
        <w:jc w:val="left"/>
      </w:pPr>
      <w:r>
        <w:rPr>
          <w:b/>
          <w:i/>
        </w:rPr>
        <w:t xml:space="preserve">Ocena końcowa z podobszaru aktywność ucznia w działaniach podejmowanych przez szkołę na rzecz kultury fizycznej: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43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left="420" w:right="47"/>
      </w:pPr>
      <w:r>
        <w:t xml:space="preserve">W  tym podobszarze  uczeń może zdobyć </w:t>
      </w:r>
      <w:r>
        <w:rPr>
          <w:b/>
        </w:rPr>
        <w:t xml:space="preserve"> 6</w:t>
      </w:r>
      <w:r>
        <w:t xml:space="preserve"> lub</w:t>
      </w:r>
      <w:r>
        <w:rPr>
          <w:b/>
        </w:rPr>
        <w:t xml:space="preserve"> 5</w:t>
      </w:r>
      <w:r>
        <w:t xml:space="preserve"> :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42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9"/>
        </w:numPr>
        <w:ind w:right="47" w:hanging="360"/>
      </w:pPr>
      <w:r>
        <w:t>za reprezentowanie klasy lub szkoły na zawodach sportowych - 5 za reprezentowanie szkoły w pojedynczych zawodach, 6 za reprezentowanie szkoły na wielu zawodach.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b/>
        </w:rPr>
        <w:t>•</w:t>
      </w:r>
      <w:r>
        <w:rPr>
          <w:rFonts w:ascii="Arial" w:eastAsia="Arial" w:hAnsi="Arial" w:cs="Arial"/>
          <w:b/>
        </w:rPr>
        <w:t xml:space="preserve"> </w:t>
      </w:r>
      <w:r>
        <w:t>za osiągnięcie sukcesu na zawodach (zdobycie punktowanego miejsca, wyjście z grup itp.) - 6,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AB25BB">
      <w:pPr>
        <w:numPr>
          <w:ilvl w:val="0"/>
          <w:numId w:val="9"/>
        </w:numPr>
        <w:ind w:right="47" w:hanging="360"/>
      </w:pPr>
      <w:r>
        <w:t>5 za umieszczenie trzech</w:t>
      </w:r>
      <w:r w:rsidR="004D5C1C">
        <w:t xml:space="preserve"> lub 6 za umieszczenie </w:t>
      </w:r>
      <w:r>
        <w:t xml:space="preserve">powyżej czterech </w:t>
      </w:r>
      <w:r w:rsidR="004D5C1C">
        <w:t xml:space="preserve"> gazetek na tablicy  wiadomościami i ciekawostkami sportowymi,</w:t>
      </w:r>
      <w:r w:rsidR="004D5C1C"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9"/>
        </w:numPr>
        <w:ind w:right="47" w:hanging="360"/>
      </w:pPr>
      <w:r>
        <w:t>udział w dodatkowych zajęciach kultury fizycznej</w:t>
      </w:r>
      <w:r w:rsidR="00FB4EF7">
        <w:t xml:space="preserve"> (</w:t>
      </w:r>
      <w:bookmarkStart w:id="0" w:name="_GoBack"/>
      <w:bookmarkEnd w:id="0"/>
      <w:r>
        <w:t>udział w zajęciach szkolnego koła sportowego w szkole, udział w rajdach rowerowych lub pieszych).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b/>
          <w:i/>
        </w:rPr>
        <w:t xml:space="preserve">Zaangażowanie w podobszarze aktywność ucznia w działaniach podejmowanych przez szkołę na rzecz kultury fizycznej, powinna mieć charakter cykliczny a nie jednostkowy. </w:t>
      </w:r>
    </w:p>
    <w:p w:rsidR="00921B36" w:rsidRDefault="004D5C1C">
      <w:pPr>
        <w:spacing w:after="0" w:line="259" w:lineRule="auto"/>
        <w:ind w:right="0"/>
        <w:jc w:val="left"/>
      </w:pPr>
      <w:r>
        <w:t xml:space="preserve">      </w:t>
      </w:r>
      <w:r>
        <w:rPr>
          <w:b/>
          <w:u w:val="single" w:color="00000A"/>
        </w:rPr>
        <w:t>Ocenę wystawiamy  na koniec semestru.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52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9"/>
        </w:numPr>
        <w:spacing w:after="13" w:line="249" w:lineRule="auto"/>
        <w:ind w:right="47" w:hanging="360"/>
      </w:pPr>
      <w:r>
        <w:rPr>
          <w:b/>
          <w:i/>
        </w:rPr>
        <w:t>Poziom umiejętności ruchowych i umiejętność zastosowania ćwiczeń w praktyce: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59" w:lineRule="auto"/>
        <w:ind w:left="65" w:right="0" w:firstLine="0"/>
        <w:jc w:val="left"/>
      </w:pPr>
      <w:r>
        <w:rPr>
          <w:b/>
          <w:i/>
        </w:rPr>
        <w:t xml:space="preserve">       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A04F39" w:rsidP="00A04F39">
      <w:pPr>
        <w:spacing w:after="13" w:line="249" w:lineRule="auto"/>
        <w:ind w:left="0" w:right="0" w:firstLine="0"/>
        <w:jc w:val="left"/>
      </w:pPr>
      <w:r>
        <w:t xml:space="preserve">            </w:t>
      </w:r>
      <w:r w:rsidR="004D5C1C">
        <w:rPr>
          <w:b/>
          <w:i/>
        </w:rPr>
        <w:t xml:space="preserve">Ocena końcowa z podobszaru opanowanie umiejętności ruchowych: </w:t>
      </w:r>
    </w:p>
    <w:p w:rsidR="00921B36" w:rsidRDefault="004D5C1C">
      <w:pPr>
        <w:spacing w:after="33" w:line="259" w:lineRule="auto"/>
        <w:ind w:left="42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tabs>
          <w:tab w:val="center" w:pos="538"/>
          <w:tab w:val="center" w:pos="1360"/>
          <w:tab w:val="center" w:pos="2545"/>
          <w:tab w:val="center" w:pos="4135"/>
          <w:tab w:val="center" w:pos="5480"/>
          <w:tab w:val="center" w:pos="6036"/>
          <w:tab w:val="center" w:pos="6973"/>
          <w:tab w:val="right" w:pos="9197"/>
        </w:tabs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W </w:t>
      </w:r>
      <w:r>
        <w:tab/>
        <w:t xml:space="preserve">każdym </w:t>
      </w:r>
      <w:r>
        <w:tab/>
        <w:t xml:space="preserve">semestrze </w:t>
      </w:r>
      <w:r>
        <w:tab/>
        <w:t xml:space="preserve">przeprowadzane </w:t>
      </w:r>
      <w:r>
        <w:tab/>
        <w:t xml:space="preserve">będą </w:t>
      </w:r>
      <w:r>
        <w:tab/>
        <w:t xml:space="preserve"> </w:t>
      </w:r>
      <w:r>
        <w:tab/>
        <w:t xml:space="preserve">sprawdziany </w:t>
      </w:r>
      <w:r>
        <w:tab/>
        <w:t xml:space="preserve">umiejętności                        </w:t>
      </w:r>
    </w:p>
    <w:p w:rsidR="00921B36" w:rsidRDefault="004D5C1C">
      <w:pPr>
        <w:spacing w:line="216" w:lineRule="auto"/>
        <w:ind w:left="420" w:right="47"/>
      </w:pPr>
      <w:r>
        <w:t>z   realizowanych działów programowych, każdy z innej formy aktywności ruchowej, zgodnie z planem dydaktycznym dla danej grupy ćwiczebnej.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ind w:right="47"/>
      </w:pPr>
      <w:r>
        <w:t xml:space="preserve">      Każdy sprawdzian będzie oceniany w skali od 1 do 6 wd. schematu: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48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0"/>
        </w:numPr>
        <w:ind w:right="47" w:hanging="180"/>
      </w:pPr>
      <w:r>
        <w:t>– nieprzystąpienie do sprawdzianu,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0"/>
        </w:numPr>
        <w:ind w:right="47" w:hanging="180"/>
      </w:pPr>
      <w:r>
        <w:t>– brak zaangażowania w wykonanie zadania,</w:t>
      </w:r>
      <w:r w:rsidR="00AB25BB">
        <w:t xml:space="preserve"> </w:t>
      </w:r>
      <w:r>
        <w:t>bardzo duże błędy techniczne,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0"/>
        </w:numPr>
        <w:ind w:right="47" w:hanging="180"/>
      </w:pPr>
      <w:r>
        <w:t>– słabe zaangażowanie i wykonanie zadania,</w:t>
      </w:r>
      <w:r w:rsidR="00AB25BB">
        <w:t xml:space="preserve"> </w:t>
      </w:r>
      <w:r>
        <w:t>duże błędy techniczne,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0"/>
        </w:numPr>
        <w:ind w:right="47" w:hanging="180"/>
      </w:pPr>
      <w:r>
        <w:t>– dobre zaangażowanie i wykonanie zadania, małe błędy techniczne,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0"/>
        </w:numPr>
        <w:ind w:right="47" w:hanging="180"/>
      </w:pPr>
      <w:r>
        <w:t>– bardzo dobre zaangażowanie i wykonanie zadania,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numPr>
          <w:ilvl w:val="0"/>
          <w:numId w:val="10"/>
        </w:numPr>
        <w:ind w:right="47" w:hanging="180"/>
      </w:pPr>
      <w:r>
        <w:t>– najlepsze zaangażowanie i wykonanie zadania, najlepszy wynik w grupie,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38" w:line="259" w:lineRule="auto"/>
        <w:ind w:left="150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left="420" w:right="47"/>
      </w:pPr>
      <w:r>
        <w:t xml:space="preserve">1.Przed każdym sprawdzianem nauczyciel poda uczniom kryteria jego oceniania. </w:t>
      </w:r>
    </w:p>
    <w:p w:rsidR="00AB25BB" w:rsidRDefault="004D5C1C">
      <w:pPr>
        <w:ind w:left="420" w:right="47"/>
      </w:pPr>
      <w:r>
        <w:t xml:space="preserve">2.Uczeń, który nie był nieobecny na sprawdzianie, ma obowiązek zaliczyć dany sprawdzian w ciągu dwóch tygodni od czasu powrotu do uczestnictwa w zajęciach. </w:t>
      </w:r>
    </w:p>
    <w:p w:rsidR="00921B36" w:rsidRDefault="004D5C1C">
      <w:pPr>
        <w:ind w:left="420" w:right="47"/>
      </w:pPr>
      <w:r>
        <w:t>3.</w:t>
      </w:r>
      <w:r w:rsidR="00AB25BB">
        <w:t>Za n</w:t>
      </w:r>
      <w:r>
        <w:t>iedotrzymanie ter</w:t>
      </w:r>
      <w:r w:rsidR="00AB25BB">
        <w:t>minu dwóch tygodni uczeń może otrzymać ocenę niedostateczną.</w:t>
      </w:r>
    </w:p>
    <w:p w:rsidR="00921B36" w:rsidRDefault="004D5C1C">
      <w:pPr>
        <w:ind w:left="420" w:right="47"/>
      </w:pPr>
      <w:r>
        <w:lastRenderedPageBreak/>
        <w:t xml:space="preserve">4. Uczeń, który był obecny na zajęciach, ale nie podszedł do sprawdzianu np. z powodu braku stroju, ma obowiązek zaliczenia sprawdzianu w ciągu tygodnia, inaczej zostanie mu za ten sprawdzian wpisana ocena niedostateczna. </w:t>
      </w:r>
    </w:p>
    <w:p w:rsidR="00921B36" w:rsidRDefault="004D5C1C">
      <w:pPr>
        <w:ind w:left="420" w:right="47"/>
      </w:pPr>
      <w:r>
        <w:t xml:space="preserve">5.Nieprzystąpienie do sprawdzianu  skutkuje oceną niedostateczną. </w:t>
      </w:r>
    </w:p>
    <w:p w:rsidR="00921B36" w:rsidRDefault="004D5C1C">
      <w:pPr>
        <w:spacing w:after="0" w:line="259" w:lineRule="auto"/>
        <w:ind w:left="420" w:right="0"/>
        <w:jc w:val="left"/>
      </w:pPr>
      <w:r>
        <w:rPr>
          <w:b/>
          <w:u w:val="single" w:color="00000A"/>
        </w:rPr>
        <w:t>Ocenę wystawiamy po wykonanym sprawdzianie</w:t>
      </w:r>
      <w:r>
        <w:rPr>
          <w:b/>
        </w:rPr>
        <w:t xml:space="preserve"> </w:t>
      </w:r>
      <w: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921B36" w:rsidRDefault="004D5C1C">
      <w:pPr>
        <w:tabs>
          <w:tab w:val="center" w:pos="467"/>
          <w:tab w:val="center" w:pos="785"/>
          <w:tab w:val="center" w:pos="2862"/>
        </w:tabs>
        <w:spacing w:after="13" w:line="24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</w:rPr>
        <w:t>•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i/>
        </w:rPr>
        <w:t>Poprowadzenie rozgrzewki:</w:t>
      </w:r>
      <w:r>
        <w:t xml:space="preserve"> </w:t>
      </w:r>
    </w:p>
    <w:p w:rsidR="00921B36" w:rsidRDefault="004D5C1C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921B36" w:rsidRDefault="004D5C1C">
      <w:pPr>
        <w:ind w:left="420" w:right="47"/>
      </w:pPr>
      <w:r>
        <w:t xml:space="preserve">W każdym semestrze uczeń poprowadzi rozgrzewkę według schematu podanego przez nauczyciela wychowania fizycznego. </w:t>
      </w:r>
    </w:p>
    <w:p w:rsidR="00921B36" w:rsidRDefault="004D5C1C">
      <w:pPr>
        <w:spacing w:after="12" w:line="259" w:lineRule="auto"/>
        <w:ind w:left="425" w:right="0" w:firstLine="0"/>
        <w:jc w:val="left"/>
      </w:pPr>
      <w:r>
        <w:t xml:space="preserve">  </w:t>
      </w:r>
    </w:p>
    <w:p w:rsidR="00921B36" w:rsidRDefault="004D5C1C">
      <w:pPr>
        <w:ind w:left="420" w:right="47"/>
      </w:pPr>
      <w:r>
        <w:rPr>
          <w:b/>
        </w:rPr>
        <w:t xml:space="preserve">6 </w:t>
      </w:r>
      <w:r>
        <w:t xml:space="preserve">- rozgrzewka przekraczająca schemat podany przez nauczyciela, </w:t>
      </w:r>
    </w:p>
    <w:p w:rsidR="00921B36" w:rsidRDefault="004D5C1C">
      <w:pPr>
        <w:ind w:left="420" w:right="47"/>
      </w:pPr>
      <w:r>
        <w:rPr>
          <w:b/>
        </w:rPr>
        <w:t>5</w:t>
      </w:r>
      <w:r>
        <w:t xml:space="preserve">- rozgrzewka poprowadzona wd. schematu podanego przez nauczyciela, każde ćwiczenie zostanie nazwane i dobrze pokazane, </w:t>
      </w:r>
    </w:p>
    <w:p w:rsidR="00921B36" w:rsidRDefault="004D5C1C">
      <w:pPr>
        <w:ind w:left="420" w:right="47"/>
      </w:pPr>
      <w:r>
        <w:rPr>
          <w:b/>
        </w:rPr>
        <w:t xml:space="preserve">4 </w:t>
      </w:r>
      <w:r>
        <w:t xml:space="preserve">- jeśli w rozgrzewce będą pojawiać się drobne błędy,   </w:t>
      </w:r>
    </w:p>
    <w:p w:rsidR="00921B36" w:rsidRDefault="004D5C1C">
      <w:pPr>
        <w:ind w:left="420" w:right="47"/>
      </w:pPr>
      <w:r>
        <w:rPr>
          <w:b/>
        </w:rPr>
        <w:t>3</w:t>
      </w:r>
      <w:r>
        <w:t xml:space="preserve"> - jeśli w rozgrzewce pojawiać się będą duże błędy,  </w:t>
      </w:r>
    </w:p>
    <w:p w:rsidR="00921B36" w:rsidRDefault="004D5C1C">
      <w:pPr>
        <w:spacing w:after="35" w:line="246" w:lineRule="auto"/>
        <w:ind w:left="420" w:right="1296"/>
        <w:jc w:val="left"/>
      </w:pPr>
      <w:r>
        <w:rPr>
          <w:b/>
        </w:rPr>
        <w:t>2</w:t>
      </w:r>
      <w:r>
        <w:t xml:space="preserve"> - jeśli uczeń podejdzie do rozgrzewki, ale nie będzie umiał jej poprowadzić, </w:t>
      </w:r>
      <w:r>
        <w:rPr>
          <w:b/>
        </w:rPr>
        <w:t xml:space="preserve">1 </w:t>
      </w:r>
      <w:r>
        <w:t xml:space="preserve">- jeśli uczeń nie podejdzie do wykonania rozgrzewki. </w:t>
      </w:r>
      <w:r>
        <w:rPr>
          <w:b/>
          <w:u w:val="single" w:color="00000A"/>
        </w:rPr>
        <w:t>Wystawiamy jedną ocenę w semestrze</w:t>
      </w:r>
      <w:r>
        <w:t xml:space="preserve"> </w:t>
      </w:r>
    </w:p>
    <w:p w:rsidR="00921B36" w:rsidRDefault="004D5C1C">
      <w:pPr>
        <w:spacing w:after="24" w:line="259" w:lineRule="auto"/>
        <w:ind w:left="425" w:right="0" w:firstLine="0"/>
        <w:jc w:val="left"/>
      </w:pPr>
      <w:r>
        <w:t xml:space="preserve"> </w:t>
      </w:r>
    </w:p>
    <w:p w:rsidR="00921B36" w:rsidRDefault="004D5C1C">
      <w:pPr>
        <w:numPr>
          <w:ilvl w:val="0"/>
          <w:numId w:val="11"/>
        </w:numPr>
        <w:spacing w:after="29" w:line="259" w:lineRule="auto"/>
        <w:ind w:right="47" w:hanging="785"/>
        <w:jc w:val="left"/>
      </w:pPr>
      <w:r>
        <w:rPr>
          <w:b/>
        </w:rPr>
        <w:t>Wiadomości</w:t>
      </w:r>
      <w:r>
        <w:t xml:space="preserve"> </w:t>
      </w:r>
    </w:p>
    <w:p w:rsidR="00921B36" w:rsidRDefault="004D5C1C">
      <w:pPr>
        <w:ind w:left="420" w:right="47"/>
      </w:pPr>
      <w:r>
        <w:t xml:space="preserve">Ocenie podlegają wiadomości z zakresu: </w:t>
      </w:r>
    </w:p>
    <w:p w:rsidR="00921B36" w:rsidRDefault="004D5C1C">
      <w:pPr>
        <w:spacing w:after="23" w:line="259" w:lineRule="auto"/>
        <w:ind w:left="425" w:right="0" w:firstLine="0"/>
        <w:jc w:val="left"/>
      </w:pPr>
      <w:r>
        <w:t xml:space="preserve"> </w:t>
      </w:r>
    </w:p>
    <w:p w:rsidR="00921B36" w:rsidRDefault="004D5C1C">
      <w:pPr>
        <w:numPr>
          <w:ilvl w:val="0"/>
          <w:numId w:val="11"/>
        </w:numPr>
        <w:ind w:right="47" w:hanging="785"/>
        <w:jc w:val="left"/>
      </w:pPr>
      <w:r>
        <w:t xml:space="preserve">przepisów gier zespołowych, </w:t>
      </w:r>
    </w:p>
    <w:p w:rsidR="00921B36" w:rsidRDefault="004D5C1C">
      <w:pPr>
        <w:numPr>
          <w:ilvl w:val="0"/>
          <w:numId w:val="11"/>
        </w:numPr>
        <w:spacing w:after="35" w:line="246" w:lineRule="auto"/>
        <w:ind w:right="47" w:hanging="785"/>
        <w:jc w:val="left"/>
      </w:pPr>
      <w:r>
        <w:t xml:space="preserve">wiedzy o sprawności fizycznej i rozwoju fizycznym, Testy będą w formie pisemnej lub ustnej. </w:t>
      </w:r>
      <w:r>
        <w:rPr>
          <w:b/>
          <w:color w:val="000000"/>
          <w:u w:val="single" w:color="000000"/>
        </w:rPr>
        <w:t>Wystawiamy jedną ocenę w semestrze</w:t>
      </w:r>
      <w:r>
        <w:t xml:space="preserve"> </w:t>
      </w:r>
    </w:p>
    <w:p w:rsidR="00921B36" w:rsidRDefault="004D5C1C">
      <w:pPr>
        <w:spacing w:after="9" w:line="247" w:lineRule="auto"/>
        <w:ind w:left="59" w:right="47" w:firstLine="0"/>
      </w:pPr>
      <w:r>
        <w:t xml:space="preserve">Do ocen cząstkowych nauczyciele mogą dopisać znak  + lub -, (np. 4+, 5-). </w:t>
      </w:r>
    </w:p>
    <w:p w:rsidR="00921B36" w:rsidRDefault="004D5C1C">
      <w:pPr>
        <w:ind w:right="47"/>
      </w:pPr>
      <w:r>
        <w:t xml:space="preserve">Na koniec semestru/roku szkolnego wystawiona będzie ocena na podstawie średniej arytmetycznej wszystkich ocen z następującym zaokrągleniem: 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right="47"/>
      </w:pPr>
      <w:r>
        <w:t>1,00   do 1,79 - niedostateczny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ind w:right="47"/>
      </w:pPr>
      <w:r>
        <w:t>1,80   do 2,59 - dopuszczający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right="47"/>
      </w:pPr>
      <w:r>
        <w:t>2,60   do 3,59 - dostateczny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ind w:right="47"/>
      </w:pPr>
      <w:r>
        <w:t>3,60   do 4,59 - dobry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ind w:right="47"/>
      </w:pPr>
      <w:r>
        <w:t>4,60   do 5,29 - bardzo dobry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ind w:right="47"/>
      </w:pPr>
      <w:r>
        <w:t>5,30   do 6,00 - celujący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50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line="216" w:lineRule="auto"/>
        <w:ind w:right="47"/>
      </w:pPr>
      <w:r>
        <w:t>Uczeń, który otrzymał ocenę za pierwszy semestr, ale w drugim został zwolniony z zajęć w-f przez dyrektora na podstawie zwolnienia lekarskiego, otrzymuje ocenę roczną z pierwszego semestru.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38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0" w:line="216" w:lineRule="auto"/>
        <w:ind w:left="50" w:right="43" w:firstLine="0"/>
      </w:pPr>
      <w:r>
        <w:t xml:space="preserve">Uczeń, który w pierwszym semestrze </w:t>
      </w:r>
      <w:r>
        <w:rPr>
          <w:color w:val="000000"/>
        </w:rPr>
        <w:t>został zwolniony z zajęć w-f przez dyrektora na podstawie zwolnienia lekarskiego, ale ćwiczy w drugim semestrze, otrzymuje ocenę roczną na podstawie oceny z drugiego semestru.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921B36" w:rsidRDefault="004D5C1C">
      <w:pPr>
        <w:spacing w:after="4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p w:rsidR="00921B36" w:rsidRDefault="004D5C1C">
      <w:pPr>
        <w:ind w:right="47"/>
      </w:pPr>
      <w:r>
        <w:t>Przedmiotowy system oceniania  opracowali nauczyciele wychowania fizycznego w SP 30 im. rtm. W. Pileckiego w Łodzi:</w:t>
      </w: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spacing w:after="28" w:line="259" w:lineRule="auto"/>
        <w:ind w:left="65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921B36" w:rsidRDefault="004D5C1C">
      <w:pPr>
        <w:ind w:right="47"/>
      </w:pPr>
      <w:r>
        <w:t>Mgr Paweł Jurkowski,</w:t>
      </w:r>
      <w:r>
        <w:rPr>
          <w:rFonts w:ascii="Calibri" w:eastAsia="Calibri" w:hAnsi="Calibri" w:cs="Calibri"/>
          <w:sz w:val="20"/>
        </w:rPr>
        <w:t xml:space="preserve"> </w:t>
      </w:r>
      <w:r>
        <w:t xml:space="preserve">Mgr Magdalena </w:t>
      </w:r>
      <w:proofErr w:type="spellStart"/>
      <w:r>
        <w:t>Ryznar</w:t>
      </w:r>
      <w:proofErr w:type="spellEnd"/>
      <w:r>
        <w:t>,</w:t>
      </w:r>
      <w:r>
        <w:rPr>
          <w:rFonts w:ascii="Calibri" w:eastAsia="Calibri" w:hAnsi="Calibri" w:cs="Calibri"/>
          <w:sz w:val="20"/>
        </w:rPr>
        <w:t xml:space="preserve"> </w:t>
      </w:r>
      <w:r>
        <w:t>Mgr Tomasz Sokołowski</w:t>
      </w:r>
      <w:r>
        <w:rPr>
          <w:rFonts w:ascii="Calibri" w:eastAsia="Calibri" w:hAnsi="Calibri" w:cs="Calibri"/>
          <w:sz w:val="20"/>
        </w:rPr>
        <w:t xml:space="preserve"> </w:t>
      </w:r>
    </w:p>
    <w:sectPr w:rsidR="00921B36">
      <w:pgSz w:w="11906" w:h="16838"/>
      <w:pgMar w:top="1462" w:right="1357" w:bottom="704" w:left="13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117"/>
    <w:multiLevelType w:val="hybridMultilevel"/>
    <w:tmpl w:val="FD28B036"/>
    <w:lvl w:ilvl="0" w:tplc="94EE101A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4E87A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4B4C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6163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0A97C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017C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4E63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2E904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C6C3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E539A"/>
    <w:multiLevelType w:val="hybridMultilevel"/>
    <w:tmpl w:val="242E3E02"/>
    <w:lvl w:ilvl="0" w:tplc="5DDA0598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AD50C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6ED4A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058F6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01644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CE9C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439F0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8DCEC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7E4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45F82"/>
    <w:multiLevelType w:val="hybridMultilevel"/>
    <w:tmpl w:val="AA32B98E"/>
    <w:lvl w:ilvl="0" w:tplc="35A0AE30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CE3B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415C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FAD4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69DEE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E3CA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823C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2954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C1E8A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F0729"/>
    <w:multiLevelType w:val="hybridMultilevel"/>
    <w:tmpl w:val="E4EE0122"/>
    <w:lvl w:ilvl="0" w:tplc="EE3E73B6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88DB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AF310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23D6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BC7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0074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0A72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67CDA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4A38C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E75354"/>
    <w:multiLevelType w:val="hybridMultilevel"/>
    <w:tmpl w:val="263670B6"/>
    <w:lvl w:ilvl="0" w:tplc="572E1908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622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036F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827F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1282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C285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EAD2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85D8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2A150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2E0E83"/>
    <w:multiLevelType w:val="hybridMultilevel"/>
    <w:tmpl w:val="F0FED194"/>
    <w:lvl w:ilvl="0" w:tplc="B5C8687A">
      <w:start w:val="1"/>
      <w:numFmt w:val="decimal"/>
      <w:lvlText w:val="%1"/>
      <w:lvlJc w:val="left"/>
      <w:pPr>
        <w:ind w:left="1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ED1A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48E5E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C25E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052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E90BE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6905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4620A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E20B4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97158F"/>
    <w:multiLevelType w:val="hybridMultilevel"/>
    <w:tmpl w:val="551454D6"/>
    <w:lvl w:ilvl="0" w:tplc="5394EF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26DCE"/>
    <w:multiLevelType w:val="hybridMultilevel"/>
    <w:tmpl w:val="ABD6BE0C"/>
    <w:lvl w:ilvl="0" w:tplc="8AA68EAA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6114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2228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E34A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49F7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28EA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21D6C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4E2D8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4DFEC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6D2256"/>
    <w:multiLevelType w:val="hybridMultilevel"/>
    <w:tmpl w:val="DBE6BB9A"/>
    <w:lvl w:ilvl="0" w:tplc="A95CBBE0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CDA4A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C7E52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A1B7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6FA70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46EA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4112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A913C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47B58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2B6164"/>
    <w:multiLevelType w:val="hybridMultilevel"/>
    <w:tmpl w:val="20B66B48"/>
    <w:lvl w:ilvl="0" w:tplc="2478745C">
      <w:start w:val="1"/>
      <w:numFmt w:val="bullet"/>
      <w:lvlText w:val="•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EE3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40C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615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4A74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E08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8BEC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CEC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4AA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606D86"/>
    <w:multiLevelType w:val="hybridMultilevel"/>
    <w:tmpl w:val="D3AAB276"/>
    <w:lvl w:ilvl="0" w:tplc="D93C8740">
      <w:start w:val="1"/>
      <w:numFmt w:val="bullet"/>
      <w:lvlText w:val="•"/>
      <w:lvlJc w:val="left"/>
      <w:pPr>
        <w:ind w:left="2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29AC2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81FBE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4F14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4820E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C5F6C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80190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E1D70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0D188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4C5DA8"/>
    <w:multiLevelType w:val="hybridMultilevel"/>
    <w:tmpl w:val="A5624640"/>
    <w:lvl w:ilvl="0" w:tplc="514E9ED4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4E2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A72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61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EBD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060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2B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AAC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CD0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36"/>
    <w:rsid w:val="00047601"/>
    <w:rsid w:val="004D5C1C"/>
    <w:rsid w:val="009063D0"/>
    <w:rsid w:val="00921B36"/>
    <w:rsid w:val="00A04F39"/>
    <w:rsid w:val="00AB25BB"/>
    <w:rsid w:val="00D764A4"/>
    <w:rsid w:val="00DA53A6"/>
    <w:rsid w:val="00F225D9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D949"/>
  <w15:docId w15:val="{81F1CF09-D532-45A7-A2BB-DC827A5E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75" w:right="61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paragraph" w:styleId="Nagwek2">
    <w:name w:val="heading 2"/>
    <w:basedOn w:val="Normalny"/>
    <w:link w:val="Nagwek2Znak"/>
    <w:uiPriority w:val="9"/>
    <w:qFormat/>
    <w:rsid w:val="009063D0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63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063D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90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</dc:creator>
  <cp:keywords/>
  <cp:lastModifiedBy>Paweł</cp:lastModifiedBy>
  <cp:revision>5</cp:revision>
  <dcterms:created xsi:type="dcterms:W3CDTF">2022-09-04T18:22:00Z</dcterms:created>
  <dcterms:modified xsi:type="dcterms:W3CDTF">2023-10-16T06:28:00Z</dcterms:modified>
</cp:coreProperties>
</file>